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74A2" w14:textId="77777777" w:rsidR="004C084D" w:rsidRDefault="008C20D9" w:rsidP="00A65BBD">
      <w:pPr>
        <w:spacing w:after="120" w:line="240" w:lineRule="auto"/>
        <w:jc w:val="center"/>
        <w:rPr>
          <w:rFonts w:ascii="Times New Roman" w:hAnsi="Times New Roman" w:cs="Times New Roman"/>
          <w:b/>
          <w:sz w:val="28"/>
        </w:rPr>
      </w:pPr>
      <w:r>
        <w:rPr>
          <w:rFonts w:ascii="Times New Roman" w:hAnsi="Times New Roman" w:cs="Times New Roman"/>
          <w:b/>
          <w:sz w:val="28"/>
        </w:rPr>
        <w:t xml:space="preserve">FEYZİYE MEKTEPLERİ VAKFI ÖZEL ERENKÖY </w:t>
      </w:r>
    </w:p>
    <w:p w14:paraId="17D7491F" w14:textId="15B00F06" w:rsidR="004C084D" w:rsidRDefault="008C20D9" w:rsidP="00A65BBD">
      <w:pPr>
        <w:spacing w:after="120" w:line="240" w:lineRule="auto"/>
        <w:jc w:val="center"/>
        <w:rPr>
          <w:rFonts w:ascii="Times New Roman" w:hAnsi="Times New Roman" w:cs="Times New Roman"/>
          <w:b/>
          <w:sz w:val="28"/>
        </w:rPr>
      </w:pPr>
      <w:r>
        <w:rPr>
          <w:rFonts w:ascii="Times New Roman" w:hAnsi="Times New Roman" w:cs="Times New Roman"/>
          <w:b/>
          <w:sz w:val="28"/>
        </w:rPr>
        <w:t xml:space="preserve">IŞIK OKULLARI </w:t>
      </w:r>
      <w:r w:rsidR="005A7066" w:rsidRPr="005A7066">
        <w:rPr>
          <w:rFonts w:ascii="Times New Roman" w:hAnsi="Times New Roman" w:cs="Times New Roman"/>
          <w:b/>
          <w:sz w:val="28"/>
        </w:rPr>
        <w:t xml:space="preserve">SPOR KULÜBÜ </w:t>
      </w:r>
    </w:p>
    <w:p w14:paraId="44395C6C" w14:textId="45F379B7" w:rsidR="005A7066"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TÜZÜĞÜ</w:t>
      </w:r>
    </w:p>
    <w:p w14:paraId="679B7658" w14:textId="56DE5754"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Adı, Merkezi </w:t>
      </w:r>
      <w:r w:rsidR="00235CE2">
        <w:rPr>
          <w:rFonts w:ascii="Times New Roman" w:hAnsi="Times New Roman" w:cs="Times New Roman"/>
          <w:b/>
          <w:sz w:val="24"/>
        </w:rPr>
        <w:t xml:space="preserve"> </w:t>
      </w:r>
    </w:p>
    <w:p w14:paraId="52180960" w14:textId="3EF91C62"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008C20D9">
        <w:rPr>
          <w:rFonts w:ascii="Times New Roman" w:hAnsi="Times New Roman" w:cs="Times New Roman"/>
          <w:sz w:val="24"/>
        </w:rPr>
        <w:t xml:space="preserve">Feyziye Mektepleri Vakfı Özel Erenköy Işık Okulları </w:t>
      </w:r>
      <w:r w:rsidRPr="00EC4EE1">
        <w:rPr>
          <w:rFonts w:ascii="Times New Roman" w:hAnsi="Times New Roman" w:cs="Times New Roman"/>
          <w:sz w:val="24"/>
        </w:rPr>
        <w:t>Spor Kulübüdür.</w:t>
      </w:r>
      <w:r w:rsidRPr="008C20D9">
        <w:rPr>
          <w:rFonts w:ascii="Times New Roman" w:hAnsi="Times New Roman" w:cs="Times New Roman"/>
          <w:sz w:val="24"/>
        </w:rPr>
        <w:t xml:space="preserve"> Merkezi </w:t>
      </w:r>
      <w:r w:rsidR="008C20D9" w:rsidRPr="008C20D9">
        <w:rPr>
          <w:rFonts w:ascii="Times New Roman" w:hAnsi="Times New Roman" w:cs="Times New Roman"/>
          <w:sz w:val="24"/>
        </w:rPr>
        <w:t>İSTANBUL’dadır.</w:t>
      </w:r>
    </w:p>
    <w:p w14:paraId="1E3D107B" w14:textId="76B84792" w:rsidR="004C084D" w:rsidRPr="004C084D" w:rsidRDefault="005A7066" w:rsidP="00A65BBD">
      <w:pPr>
        <w:pStyle w:val="AralkYok"/>
        <w:spacing w:after="120"/>
        <w:jc w:val="both"/>
        <w:rPr>
          <w:rFonts w:ascii="Times New Roman" w:hAnsi="Times New Roman" w:cs="Times New Roman"/>
          <w:b/>
          <w:sz w:val="24"/>
        </w:rPr>
      </w:pPr>
      <w:r>
        <w:rPr>
          <w:rFonts w:ascii="Times New Roman" w:hAnsi="Times New Roman" w:cs="Times New Roman"/>
          <w:sz w:val="24"/>
        </w:rPr>
        <w:tab/>
      </w:r>
      <w:r w:rsidR="00235CE2">
        <w:rPr>
          <w:rFonts w:ascii="Times New Roman" w:hAnsi="Times New Roman" w:cs="Times New Roman"/>
          <w:sz w:val="24"/>
        </w:rPr>
        <w:t xml:space="preserve"> </w:t>
      </w:r>
      <w:r w:rsidR="004C084D" w:rsidRPr="004C084D">
        <w:rPr>
          <w:rFonts w:ascii="Times New Roman" w:hAnsi="Times New Roman" w:cs="Times New Roman"/>
          <w:b/>
          <w:sz w:val="24"/>
        </w:rPr>
        <w:t>Spor Kulübünün Renk ve Amblemi</w:t>
      </w:r>
    </w:p>
    <w:p w14:paraId="17C471AF" w14:textId="75BF3492" w:rsidR="005A7066" w:rsidRDefault="008C20D9" w:rsidP="00A65BBD">
      <w:pPr>
        <w:pStyle w:val="AralkYok"/>
        <w:spacing w:after="120"/>
        <w:ind w:firstLine="708"/>
        <w:jc w:val="both"/>
        <w:rPr>
          <w:rFonts w:ascii="Times New Roman" w:hAnsi="Times New Roman" w:cs="Times New Roman"/>
          <w:sz w:val="24"/>
        </w:rPr>
      </w:pPr>
      <w:r w:rsidRPr="008C20D9">
        <w:rPr>
          <w:rFonts w:ascii="Times New Roman" w:hAnsi="Times New Roman" w:cs="Times New Roman"/>
          <w:sz w:val="24"/>
        </w:rPr>
        <w:t xml:space="preserve">MADDE 2- (1) Spor kulübünün renkleri </w:t>
      </w:r>
      <w:r w:rsidRPr="008C20D9">
        <w:rPr>
          <w:rFonts w:ascii="Times New Roman" w:hAnsi="Times New Roman" w:cs="Times New Roman"/>
          <w:b/>
          <w:sz w:val="24"/>
        </w:rPr>
        <w:t>SARI-LACİVERT</w:t>
      </w:r>
      <w:r w:rsidRPr="008C20D9">
        <w:rPr>
          <w:rFonts w:ascii="Times New Roman" w:hAnsi="Times New Roman" w:cs="Times New Roman"/>
          <w:sz w:val="24"/>
        </w:rPr>
        <w:t>’dir. Spor kulübünün amblemi EK-1’de gösterilmektedir.</w:t>
      </w:r>
      <w:r>
        <w:rPr>
          <w:rFonts w:ascii="Times New Roman" w:hAnsi="Times New Roman" w:cs="Times New Roman"/>
          <w:b/>
          <w:sz w:val="24"/>
        </w:rPr>
        <w:t xml:space="preserve"> </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45821D" w14:textId="77777777" w:rsidR="008C20D9" w:rsidRDefault="008C20D9" w:rsidP="00A65BBD">
      <w:pPr>
        <w:pStyle w:val="AralkYok"/>
        <w:spacing w:after="120"/>
        <w:ind w:firstLine="708"/>
        <w:jc w:val="both"/>
        <w:rPr>
          <w:rFonts w:ascii="Times New Roman" w:hAnsi="Times New Roman" w:cs="Times New Roman"/>
          <w:b/>
          <w:sz w:val="24"/>
        </w:rPr>
      </w:pP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22CCC347" w:rsidR="003E6E22" w:rsidRPr="005719DE"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r w:rsidR="003E12FD" w:rsidRPr="003E12FD">
        <w:t xml:space="preserve"> </w:t>
      </w:r>
      <w:r w:rsidR="003E12FD" w:rsidRPr="005719DE">
        <w:rPr>
          <w:rFonts w:ascii="Times New Roman" w:hAnsi="Times New Roman" w:cs="Times New Roman"/>
          <w:sz w:val="24"/>
        </w:rPr>
        <w:t xml:space="preserve">Ayrıca fiili veya karşılıksız olarak kulübe hizmet eden, maddi ve manevi yarar sağlayan kişilere, yönetim kurulu kararı ile onursal üyelik </w:t>
      </w:r>
      <w:r w:rsidR="004023A8" w:rsidRPr="005719DE">
        <w:rPr>
          <w:rFonts w:ascii="Times New Roman" w:hAnsi="Times New Roman" w:cs="Times New Roman"/>
          <w:sz w:val="24"/>
        </w:rPr>
        <w:t>u</w:t>
      </w:r>
      <w:r w:rsidR="003E12FD" w:rsidRPr="005719DE">
        <w:rPr>
          <w:rFonts w:ascii="Times New Roman" w:hAnsi="Times New Roman" w:cs="Times New Roman"/>
          <w:sz w:val="24"/>
        </w:rPr>
        <w:t>nvanı verilebilir.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28E6D0EB" w:rsidR="003E6E22" w:rsidRPr="003E6E22" w:rsidRDefault="00DC716D" w:rsidP="00A65BBD">
      <w:pPr>
        <w:pStyle w:val="AralkYok"/>
        <w:spacing w:after="120"/>
        <w:ind w:firstLine="708"/>
        <w:jc w:val="both"/>
        <w:rPr>
          <w:rFonts w:ascii="Times New Roman" w:hAnsi="Times New Roman" w:cs="Times New Roman"/>
          <w:color w:val="FF0000"/>
          <w:sz w:val="24"/>
        </w:rPr>
      </w:pPr>
      <w:r w:rsidRPr="003E12FD">
        <w:rPr>
          <w:rFonts w:ascii="Times New Roman" w:hAnsi="Times New Roman" w:cs="Times New Roman"/>
          <w:sz w:val="24"/>
        </w:rPr>
        <w:t xml:space="preserve">(3) </w:t>
      </w:r>
      <w:r w:rsidR="00007E80" w:rsidRPr="003E12FD">
        <w:rPr>
          <w:rFonts w:ascii="Times New Roman" w:hAnsi="Times New Roman" w:cs="Times New Roman"/>
          <w:sz w:val="24"/>
        </w:rPr>
        <w:t>Üyelik başvurusu, tüzükte gösterilen sebepler dışında anca</w:t>
      </w:r>
      <w:r w:rsidR="003E6E22" w:rsidRPr="003E12FD">
        <w:rPr>
          <w:rFonts w:ascii="Times New Roman" w:hAnsi="Times New Roman" w:cs="Times New Roman"/>
          <w:sz w:val="24"/>
        </w:rPr>
        <w:t>k haklı sebeple reddedilebilir.</w:t>
      </w:r>
      <w:r w:rsidR="003E6E22">
        <w:rPr>
          <w:rFonts w:ascii="Times New Roman" w:hAnsi="Times New Roman" w:cs="Times New Roman"/>
          <w:sz w:val="24"/>
        </w:rPr>
        <w:t xml:space="preserve"> </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4350CBAF"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p>
    <w:p w14:paraId="5F381979" w14:textId="4503BE03" w:rsidR="003E12FD" w:rsidRPr="003E12FD" w:rsidRDefault="003E12FD" w:rsidP="00A65BBD">
      <w:pPr>
        <w:pStyle w:val="AralkYok"/>
        <w:spacing w:after="120"/>
        <w:ind w:firstLine="708"/>
        <w:jc w:val="both"/>
        <w:rPr>
          <w:rFonts w:ascii="Times New Roman" w:hAnsi="Times New Roman" w:cs="Times New Roman"/>
          <w:sz w:val="24"/>
        </w:rPr>
      </w:pPr>
      <w:r w:rsidRPr="003E12FD">
        <w:rPr>
          <w:rFonts w:ascii="Times New Roman" w:hAnsi="Times New Roman" w:cs="Times New Roman"/>
          <w:b/>
          <w:sz w:val="24"/>
        </w:rPr>
        <w:t xml:space="preserve">MADDE 6- </w:t>
      </w:r>
      <w:r w:rsidRPr="003E12FD">
        <w:rPr>
          <w:rFonts w:ascii="Times New Roman" w:hAnsi="Times New Roman" w:cs="Times New Roman"/>
          <w:sz w:val="24"/>
        </w:rPr>
        <w:t xml:space="preserve">(1) Spor kulübü üyeleri ilgili mevzuat ve spor kulübü tüzüğü hükümleri ile spor kulübü organlarının kararlarına uymakla ve spor kulübü tüzüğünde belirtilen esaslara göre bireysel üyeler yıllık </w:t>
      </w:r>
      <w:r w:rsidRPr="00EE218F">
        <w:rPr>
          <w:rFonts w:ascii="Times New Roman" w:hAnsi="Times New Roman" w:cs="Times New Roman"/>
          <w:sz w:val="24"/>
        </w:rPr>
        <w:t>5,00 TL  (BEŞTÜRKLİRASI)</w:t>
      </w:r>
      <w:r>
        <w:rPr>
          <w:rFonts w:ascii="Times New Roman" w:hAnsi="Times New Roman" w:cs="Times New Roman"/>
          <w:sz w:val="24"/>
        </w:rPr>
        <w:t xml:space="preserve"> </w:t>
      </w:r>
      <w:r w:rsidRPr="003E12FD">
        <w:rPr>
          <w:rFonts w:ascii="Times New Roman" w:hAnsi="Times New Roman" w:cs="Times New Roman"/>
          <w:sz w:val="24"/>
        </w:rPr>
        <w:t xml:space="preserve"> Tüzel üyeler yıllık </w:t>
      </w:r>
      <w:r w:rsidRPr="00EE218F">
        <w:rPr>
          <w:rFonts w:ascii="Times New Roman" w:hAnsi="Times New Roman" w:cs="Times New Roman"/>
          <w:sz w:val="24"/>
        </w:rPr>
        <w:t xml:space="preserve">500,00 TL (BEŞ YÜZTÜRKLİRASI) </w:t>
      </w:r>
      <w:r w:rsidRPr="003E12FD">
        <w:rPr>
          <w:rFonts w:ascii="Times New Roman" w:hAnsi="Times New Roman" w:cs="Times New Roman"/>
          <w:sz w:val="24"/>
        </w:rPr>
        <w:t xml:space="preserve"> üyelik aidatlarını zamanında ödemekle yükümlüdürler.</w:t>
      </w:r>
    </w:p>
    <w:p w14:paraId="4EF902F5" w14:textId="06361931"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lastRenderedPageBreak/>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1D582813"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003E12FD">
        <w:rPr>
          <w:rFonts w:ascii="Times New Roman" w:hAnsi="Times New Roman" w:cs="Times New Roman"/>
          <w:b/>
          <w:color w:val="FF0000"/>
          <w:sz w:val="24"/>
        </w:rPr>
        <w:t xml:space="preserve"> </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39BB1735"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FD4BB7">
        <w:rPr>
          <w:rFonts w:ascii="Times New Roman" w:hAnsi="Times New Roman" w:cs="Times New Roman"/>
          <w:sz w:val="24"/>
        </w:rPr>
        <w:t>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24AE97BF"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003E12FD">
        <w:rPr>
          <w:rFonts w:ascii="Times New Roman" w:hAnsi="Times New Roman" w:cs="Times New Roman"/>
          <w:b/>
          <w:color w:val="FF0000"/>
          <w:sz w:val="24"/>
        </w:rPr>
        <w:t xml:space="preserve"> </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w:t>
      </w:r>
      <w:r w:rsidR="00FD5BC9" w:rsidRPr="00FD5BC9">
        <w:rPr>
          <w:rFonts w:ascii="Times New Roman" w:hAnsi="Times New Roman" w:cs="Times New Roman"/>
          <w:sz w:val="24"/>
        </w:rPr>
        <w:lastRenderedPageBreak/>
        <w:t>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3815BFF5"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3E12FD">
        <w:rPr>
          <w:rFonts w:ascii="Times New Roman" w:hAnsi="Times New Roman" w:cs="Times New Roman"/>
          <w:b/>
          <w:color w:val="FF0000"/>
          <w:sz w:val="24"/>
        </w:rPr>
        <w:t xml:space="preserve"> </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71EAF0D" w14:textId="77777777" w:rsidR="003E12FD" w:rsidRPr="005023C0" w:rsidRDefault="003E12FD" w:rsidP="003E12FD">
      <w:pPr>
        <w:spacing w:after="120" w:line="240" w:lineRule="auto"/>
        <w:ind w:firstLine="708"/>
        <w:jc w:val="both"/>
        <w:rPr>
          <w:rFonts w:ascii="Times New Roman" w:hAnsi="Times New Roman" w:cs="Times New Roman"/>
          <w:b/>
          <w:sz w:val="24"/>
        </w:rPr>
      </w:pPr>
      <w:r w:rsidRPr="00B2413B">
        <w:rPr>
          <w:rFonts w:ascii="Times New Roman" w:hAnsi="Times New Roman" w:cs="Times New Roman"/>
          <w:sz w:val="24"/>
        </w:rPr>
        <w:t>a</w:t>
      </w:r>
      <w:r w:rsidRPr="00B2413B">
        <w:rPr>
          <w:rFonts w:ascii="Times New Roman" w:hAnsi="Times New Roman" w:cs="Times New Roman"/>
          <w:b/>
          <w:sz w:val="24"/>
        </w:rPr>
        <w:t>) Her 3 yılda bir Eylül ayı</w:t>
      </w:r>
      <w:r w:rsidRPr="00B2413B">
        <w:rPr>
          <w:rFonts w:ascii="Times New Roman" w:hAnsi="Times New Roman" w:cs="Times New Roman"/>
          <w:b/>
          <w:color w:val="FF0000"/>
          <w:sz w:val="24"/>
        </w:rPr>
        <w:t xml:space="preserve"> </w:t>
      </w:r>
      <w:r>
        <w:rPr>
          <w:rFonts w:ascii="Times New Roman" w:hAnsi="Times New Roman" w:cs="Times New Roman"/>
          <w:sz w:val="24"/>
        </w:rPr>
        <w:t xml:space="preserve">içerisinde </w:t>
      </w:r>
      <w:r w:rsidRPr="00FD5BC9">
        <w:rPr>
          <w:rFonts w:ascii="Times New Roman" w:hAnsi="Times New Roman" w:cs="Times New Roman"/>
          <w:sz w:val="24"/>
        </w:rPr>
        <w:t>yönetim kurulunca belirlenecek yer</w:t>
      </w:r>
      <w:r>
        <w:rPr>
          <w:rFonts w:ascii="Times New Roman" w:hAnsi="Times New Roman" w:cs="Times New Roman"/>
          <w:sz w:val="24"/>
        </w:rPr>
        <w:t>, gün</w:t>
      </w:r>
      <w:r w:rsidRPr="00FD5BC9">
        <w:rPr>
          <w:rFonts w:ascii="Times New Roman" w:hAnsi="Times New Roman" w:cs="Times New Roman"/>
          <w:sz w:val="24"/>
        </w:rPr>
        <w:t xml:space="preserve"> ve saatte </w:t>
      </w:r>
      <w:r>
        <w:rPr>
          <w:rFonts w:ascii="Times New Roman" w:hAnsi="Times New Roman" w:cs="Times New Roman"/>
          <w:sz w:val="24"/>
        </w:rPr>
        <w:t xml:space="preserve">olağan </w:t>
      </w:r>
      <w:r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F2E6F71"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592222BE"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Toplantıyı yönetmek üzere bir başkan ve</w:t>
      </w:r>
      <w:r w:rsidR="003E12FD">
        <w:rPr>
          <w:rFonts w:ascii="Times New Roman" w:hAnsi="Times New Roman" w:cs="Times New Roman"/>
          <w:color w:val="FF0000"/>
          <w:sz w:val="24"/>
        </w:rPr>
        <w:t xml:space="preserve"> </w:t>
      </w:r>
      <w:r w:rsidR="00C06B9C" w:rsidRPr="00C06B9C">
        <w:rPr>
          <w:rFonts w:ascii="Times New Roman" w:hAnsi="Times New Roman" w:cs="Times New Roman"/>
          <w:sz w:val="24"/>
        </w:rPr>
        <w:t xml:space="preserve">başkan vekili ile </w:t>
      </w:r>
      <w:r w:rsidR="003E12FD">
        <w:rPr>
          <w:rFonts w:ascii="Times New Roman" w:hAnsi="Times New Roman" w:cs="Times New Roman"/>
          <w:sz w:val="24"/>
        </w:rPr>
        <w:t xml:space="preserve">bir </w:t>
      </w:r>
      <w:r w:rsidR="00C06B9C" w:rsidRPr="00C06B9C">
        <w:rPr>
          <w:rFonts w:ascii="Times New Roman" w:hAnsi="Times New Roman" w:cs="Times New Roman"/>
          <w:sz w:val="24"/>
        </w:rPr>
        <w:t>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 xml:space="preserve">birleşmesi kararı ise genel kurul üye tam </w:t>
      </w:r>
      <w:r w:rsidR="00C730EC" w:rsidRPr="00F84B06">
        <w:rPr>
          <w:rFonts w:ascii="Times New Roman" w:hAnsi="Times New Roman"/>
          <w:sz w:val="24"/>
        </w:rPr>
        <w:lastRenderedPageBreak/>
        <w:t>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29ECD8D2" w14:textId="77777777" w:rsidR="003E12FD" w:rsidRPr="008F3EC6" w:rsidRDefault="003E12FD" w:rsidP="003E12F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93BF0">
        <w:rPr>
          <w:rFonts w:ascii="Times New Roman" w:hAnsi="Times New Roman" w:cs="Times New Roman"/>
          <w:b/>
          <w:sz w:val="24"/>
        </w:rPr>
        <w:t>en az 5 (beş) asıl ve 5 (beş) yedek üye</w:t>
      </w:r>
      <w:r w:rsidRPr="00893BF0">
        <w:rPr>
          <w:rFonts w:ascii="Times New Roman" w:hAnsi="Times New Roman" w:cs="Times New Roman"/>
          <w:sz w:val="24"/>
        </w:rPr>
        <w:t xml:space="preserve"> </w:t>
      </w:r>
      <w:r>
        <w:rPr>
          <w:rFonts w:ascii="Times New Roman" w:hAnsi="Times New Roman" w:cs="Times New Roman"/>
          <w:sz w:val="24"/>
        </w:rPr>
        <w:t>olarak Genel Kurul tarafından seçilir.</w:t>
      </w:r>
    </w:p>
    <w:p w14:paraId="372B5452" w14:textId="7E46A735" w:rsidR="002A6FB9" w:rsidRDefault="003E12FD" w:rsidP="003E12F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E362C6">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sidR="00E362C6">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27E5C80A"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5719DE">
        <w:rPr>
          <w:rFonts w:ascii="Times New Roman" w:hAnsi="Times New Roman" w:cs="Times New Roman"/>
          <w:sz w:val="24"/>
        </w:rPr>
        <w:t xml:space="preserve">Yönetim </w:t>
      </w:r>
      <w:r w:rsidR="00D23B0F">
        <w:rPr>
          <w:rFonts w:ascii="Times New Roman" w:hAnsi="Times New Roman" w:cs="Times New Roman"/>
          <w:sz w:val="24"/>
        </w:rPr>
        <w:t>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F4D70A3" w14:textId="77777777" w:rsidR="003E12FD" w:rsidRPr="007865B7" w:rsidRDefault="003E12FD" w:rsidP="00A65BBD">
      <w:pPr>
        <w:spacing w:after="120" w:line="240" w:lineRule="auto"/>
        <w:ind w:firstLine="708"/>
        <w:jc w:val="both"/>
        <w:rPr>
          <w:rFonts w:ascii="Times New Roman" w:hAnsi="Times New Roman" w:cs="Times New Roman"/>
          <w:sz w:val="24"/>
        </w:rPr>
      </w:pP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7615DCBB" w14:textId="77777777" w:rsidR="003E12FD" w:rsidRPr="007865B7" w:rsidRDefault="003E12FD" w:rsidP="003E12F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Pr="00893BF0">
        <w:rPr>
          <w:rFonts w:ascii="Times New Roman" w:hAnsi="Times New Roman" w:cs="Times New Roman"/>
          <w:b/>
          <w:sz w:val="24"/>
        </w:rPr>
        <w:t>en az üç asıl ve üç yedek üyeden</w:t>
      </w:r>
      <w:r w:rsidRPr="00893BF0">
        <w:rPr>
          <w:rFonts w:ascii="Times New Roman" w:hAnsi="Times New Roman" w:cs="Times New Roman"/>
          <w:sz w:val="24"/>
        </w:rPr>
        <w:t xml:space="preserve"> </w:t>
      </w:r>
      <w:r>
        <w:rPr>
          <w:rFonts w:ascii="Times New Roman" w:hAnsi="Times New Roman" w:cs="Times New Roman"/>
          <w:sz w:val="24"/>
        </w:rPr>
        <w:t>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 xml:space="preserve">Kurul tarafından seçilir. </w:t>
      </w:r>
    </w:p>
    <w:p w14:paraId="1B3F36C2" w14:textId="3FC1F7D5" w:rsidR="00A65BBD" w:rsidRPr="00A65BBD" w:rsidRDefault="003E12FD" w:rsidP="003E12F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7865B7">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sidR="007865B7">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lastRenderedPageBreak/>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4F035285" w14:textId="7B55AE98" w:rsidR="003E12FD" w:rsidRDefault="003E12FD" w:rsidP="003E12F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Pr>
          <w:rFonts w:ascii="Times New Roman" w:hAnsi="Times New Roman" w:cs="Times New Roman"/>
          <w:sz w:val="24"/>
        </w:rPr>
        <w:t>a</w:t>
      </w:r>
      <w:r w:rsidRPr="00FB2E07">
        <w:rPr>
          <w:rFonts w:ascii="Times New Roman" w:hAnsi="Times New Roman" w:cs="Times New Roman"/>
          <w:sz w:val="24"/>
        </w:rPr>
        <w:t>idatı: Ü</w:t>
      </w:r>
      <w:r>
        <w:rPr>
          <w:rFonts w:ascii="Times New Roman" w:hAnsi="Times New Roman" w:cs="Times New Roman"/>
          <w:sz w:val="24"/>
        </w:rPr>
        <w:t xml:space="preserve">yelerden giriş ödentisi </w:t>
      </w:r>
      <w:r w:rsidRPr="00EE218F">
        <w:rPr>
          <w:rFonts w:ascii="Times New Roman" w:hAnsi="Times New Roman" w:cs="Times New Roman"/>
          <w:b/>
          <w:sz w:val="24"/>
        </w:rPr>
        <w:t xml:space="preserve">alınmaz; </w:t>
      </w:r>
      <w:r w:rsidR="00E76290" w:rsidRPr="00EE218F">
        <w:rPr>
          <w:rFonts w:ascii="Times New Roman" w:hAnsi="Times New Roman" w:cs="Times New Roman"/>
          <w:b/>
          <w:sz w:val="24"/>
        </w:rPr>
        <w:t xml:space="preserve">yıllık aidat ücreti olarak </w:t>
      </w:r>
      <w:r w:rsidRPr="00EE218F">
        <w:rPr>
          <w:rFonts w:ascii="Times New Roman" w:hAnsi="Times New Roman" w:cs="Times New Roman"/>
          <w:b/>
          <w:sz w:val="24"/>
        </w:rPr>
        <w:t>bireysel üyeler</w:t>
      </w:r>
      <w:r w:rsidR="00E76290" w:rsidRPr="00EE218F">
        <w:rPr>
          <w:rFonts w:ascii="Times New Roman" w:hAnsi="Times New Roman" w:cs="Times New Roman"/>
          <w:b/>
          <w:sz w:val="24"/>
        </w:rPr>
        <w:t>den</w:t>
      </w:r>
      <w:r w:rsidRPr="00EE218F">
        <w:rPr>
          <w:rFonts w:ascii="Times New Roman" w:hAnsi="Times New Roman" w:cs="Times New Roman"/>
          <w:b/>
          <w:sz w:val="24"/>
        </w:rPr>
        <w:t xml:space="preserve"> yıllık 5,00 TL  (BEŞTÜRKLİRASI)  Tüzel üyeler</w:t>
      </w:r>
      <w:r w:rsidR="00E76290" w:rsidRPr="00EE218F">
        <w:rPr>
          <w:rFonts w:ascii="Times New Roman" w:hAnsi="Times New Roman" w:cs="Times New Roman"/>
          <w:b/>
          <w:sz w:val="24"/>
        </w:rPr>
        <w:t>den</w:t>
      </w:r>
      <w:r w:rsidRPr="00EE218F">
        <w:rPr>
          <w:rFonts w:ascii="Times New Roman" w:hAnsi="Times New Roman" w:cs="Times New Roman"/>
          <w:b/>
          <w:sz w:val="24"/>
        </w:rPr>
        <w:t xml:space="preserve"> yıllık 500,00 TL (BEŞ YÜZTÜRKLİRASI) alınır.</w:t>
      </w:r>
      <w:bookmarkStart w:id="0" w:name="_GoBack"/>
      <w:bookmarkEnd w:id="0"/>
      <w:r w:rsidRPr="00893BF0">
        <w:rPr>
          <w:rFonts w:ascii="Times New Roman" w:hAnsi="Times New Roman" w:cs="Times New Roman"/>
          <w:sz w:val="24"/>
        </w:rPr>
        <w:t xml:space="preserve"> </w:t>
      </w:r>
      <w:r w:rsidRPr="00FB2E07">
        <w:rPr>
          <w:rFonts w:ascii="Times New Roman" w:hAnsi="Times New Roman" w:cs="Times New Roman"/>
          <w:sz w:val="24"/>
        </w:rPr>
        <w:t>Bu miktarları artırmaya veya ek</w:t>
      </w:r>
      <w:r>
        <w:rPr>
          <w:rFonts w:ascii="Times New Roman" w:hAnsi="Times New Roman" w:cs="Times New Roman"/>
          <w:sz w:val="24"/>
        </w:rPr>
        <w:t xml:space="preserve">siltmeye Genel Kurul yetkilidir. </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7EC92D75"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00E76290" w:rsidRPr="00E76290">
        <w:rPr>
          <w:rFonts w:ascii="Times New Roman" w:hAnsi="Times New Roman" w:cs="Times New Roman"/>
          <w:sz w:val="24"/>
        </w:rPr>
        <w:t xml:space="preserve">3 (üç) yıl </w:t>
      </w:r>
      <w:r w:rsidRPr="00D016C6">
        <w:rPr>
          <w:rFonts w:ascii="Times New Roman" w:hAnsi="Times New Roman" w:cs="Times New Roman"/>
          <w:sz w:val="24"/>
        </w:rPr>
        <w:t xml:space="preserve">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06E1CDC8"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5E24D65E"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4640B2A2"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lastRenderedPageBreak/>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786A3350" w14:textId="77777777" w:rsidR="00CF1782" w:rsidRDefault="00CF1782" w:rsidP="00A65BBD">
      <w:pPr>
        <w:spacing w:after="120" w:line="240" w:lineRule="auto"/>
        <w:ind w:firstLine="708"/>
        <w:jc w:val="both"/>
        <w:rPr>
          <w:rFonts w:ascii="Times New Roman" w:hAnsi="Times New Roman" w:cs="Times New Roman"/>
          <w:sz w:val="24"/>
        </w:rPr>
      </w:pPr>
    </w:p>
    <w:p w14:paraId="66121CBB" w14:textId="77777777" w:rsidR="000F1055" w:rsidRPr="005F27D8" w:rsidRDefault="000F1055" w:rsidP="000F1055">
      <w:pPr>
        <w:spacing w:after="120" w:line="240" w:lineRule="auto"/>
        <w:ind w:firstLine="708"/>
        <w:jc w:val="both"/>
        <w:rPr>
          <w:rFonts w:ascii="Times New Roman" w:hAnsi="Times New Roman" w:cs="Times New Roman"/>
        </w:rPr>
      </w:pPr>
      <w:r w:rsidRPr="005F27D8">
        <w:rPr>
          <w:rFonts w:ascii="Times New Roman" w:hAnsi="Times New Roman" w:cs="Times New Roman"/>
          <w:b/>
        </w:rPr>
        <w:t xml:space="preserve">MADDE 33- </w:t>
      </w:r>
      <w:r w:rsidRPr="005F27D8">
        <w:rPr>
          <w:rFonts w:ascii="Times New Roman" w:hAnsi="Times New Roman" w:cs="Times New Roman"/>
        </w:rPr>
        <w:t xml:space="preserve">(1) </w:t>
      </w:r>
      <w:r w:rsidRPr="005F27D8">
        <w:rPr>
          <w:rFonts w:ascii="Times New Roman" w:hAnsi="Times New Roman" w:cs="Times New Roman"/>
          <w:bCs/>
        </w:rPr>
        <w:t>Spor kulübü;</w:t>
      </w:r>
      <w:r w:rsidRPr="005F27D8">
        <w:rPr>
          <w:rFonts w:ascii="Times New Roman" w:hAnsi="Times New Roman" w:cs="Times New Roman"/>
          <w:b/>
          <w:bCs/>
        </w:rPr>
        <w:t xml:space="preserve"> </w:t>
      </w:r>
      <w:r w:rsidRPr="005F27D8">
        <w:rPr>
          <w:rFonts w:ascii="Times New Roman" w:hAnsi="Times New Roman" w:cs="Times New Roman"/>
        </w:rPr>
        <w:t>iktisadi ve mali durumunu, borç ve alacak ilişkilerini ve her hesap dönemi içinde elde edilen neticeleri, açıkça görülebilir bir şekilde ortaya koyacak şekilde ve Gençlik ve Spor Bakanlığının belirlediği usul ve esaslar dahilinde defter tutmakla yükümlüdür. Defterler, üçüncü kişi uzmanlara, makul bir süre içinde yapacakları incelemede spor kulübünün faaliyetleri ve finansal durumu hakkında fikir verebilecek şekilde tutulur. Spor kulübü faaliyetlerinin oluşumu ve gelişmesi defterlerden izlenebilmelidir.</w:t>
      </w:r>
    </w:p>
    <w:p w14:paraId="5FE50D6B"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Tutulacak defterler (2) Spor Kulübü Bilanço esasına göre defter tutar. Bilanço esasında tutulacak defterler ve uyulacak esaslar aşağıdaki gibidir:</w:t>
      </w:r>
    </w:p>
    <w:p w14:paraId="7140B9C1"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a) Karar Defteri: Yönetim kurulu kararları tarih ve numara sırasıyla bu deftere yazılır ve kararların altı toplantıya katılan üyelerce imzalanır.</w:t>
      </w:r>
    </w:p>
    <w:p w14:paraId="5B2312EE"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b) Üye Kayıt Defteri: Spor kulübüne üye olanların kimlik bilgileri, üyeliğe giriş ve çıkış tarihleri bu deftere işlenir. Üyelerin ödedikleri giriş ve yıllık aidat miktarları bu deftere işlenebilir.</w:t>
      </w:r>
    </w:p>
    <w:p w14:paraId="6B9A0B00"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14:paraId="0FA4F757"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d) Yevmiye Defteri, Büyük Defter ve Envanter Defteri: Bu defterlerin tutulma usulü ile kayıt işlemleri 213 sayılı Kanun ile bu Kanunun Hazine ve Maliye Bakanlığına verdiği yetkiye istinaden yayımlanan Muhasebe Sistemi Uygulama Genel Tebliğleri esaslarına göre yürütülür.</w:t>
      </w:r>
    </w:p>
    <w:p w14:paraId="46B16D4B"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e) Bu bentte sayılan defterlerden yevmiye defteri, büyük defter ve envanter defteri, bu Yönetmelik hükümlerine aykırı olmamak şartı ile elektronik ortamda tutulmalarına ilişkin Hazine ve Maliye Bakanlığı ile Ticaret Bakanlığınca çıkarılan tebliğlerde belirtilen usul ve esaslar çerçevesinde, diğer defterler ise Bakanlıkça oluşturulan veya izin verilen yazılımlar kullanılarak elektronik ortamda da tutulabilir.</w:t>
      </w:r>
      <w:bookmarkStart w:id="1" w:name="_msoanchor_1"/>
      <w:r w:rsidRPr="00C21D14">
        <w:rPr>
          <w:rStyle w:val="AklamaBavurusu"/>
          <w:rFonts w:ascii="Times New Roman" w:hAnsi="Times New Roman" w:cs="Times New Roman"/>
          <w:sz w:val="22"/>
          <w:szCs w:val="22"/>
        </w:rPr>
        <w:fldChar w:fldCharType="begin"/>
      </w:r>
      <w:r w:rsidRPr="00C21D14">
        <w:rPr>
          <w:rStyle w:val="AklamaBavurusu"/>
          <w:rFonts w:ascii="Times New Roman" w:hAnsi="Times New Roman" w:cs="Times New Roman"/>
          <w:sz w:val="22"/>
          <w:szCs w:val="22"/>
        </w:rPr>
        <w:instrText xml:space="preserve"> HYPERLINK "file:///C:\\TW\\Edit\\NISANTASI%20TUZUK.docx" \l "_msocom_1" </w:instrText>
      </w:r>
      <w:r w:rsidRPr="00C21D14">
        <w:rPr>
          <w:rStyle w:val="AklamaBavurusu"/>
          <w:rFonts w:ascii="Times New Roman" w:hAnsi="Times New Roman" w:cs="Times New Roman"/>
          <w:sz w:val="22"/>
          <w:szCs w:val="22"/>
        </w:rPr>
        <w:fldChar w:fldCharType="separate"/>
      </w:r>
      <w:r w:rsidRPr="00C21D14">
        <w:rPr>
          <w:rStyle w:val="Kpr"/>
          <w:rFonts w:ascii="Times New Roman" w:hAnsi="Times New Roman" w:cs="Times New Roman"/>
          <w:color w:val="auto"/>
        </w:rPr>
        <w:t>[nd1]</w:t>
      </w:r>
      <w:r w:rsidRPr="00C21D14">
        <w:rPr>
          <w:rStyle w:val="AklamaBavurusu"/>
          <w:rFonts w:ascii="Times New Roman" w:hAnsi="Times New Roman" w:cs="Times New Roman"/>
          <w:sz w:val="22"/>
          <w:szCs w:val="22"/>
        </w:rPr>
        <w:fldChar w:fldCharType="end"/>
      </w:r>
      <w:bookmarkEnd w:id="1"/>
    </w:p>
    <w:p w14:paraId="1FBAA1ED" w14:textId="77777777" w:rsidR="000F1055" w:rsidRPr="00C21D14" w:rsidRDefault="000F1055" w:rsidP="000F1055">
      <w:pPr>
        <w:spacing w:after="120" w:line="240" w:lineRule="auto"/>
        <w:ind w:firstLine="708"/>
        <w:jc w:val="both"/>
        <w:rPr>
          <w:rFonts w:ascii="Times New Roman" w:hAnsi="Times New Roman" w:cs="Times New Roman"/>
        </w:rPr>
      </w:pPr>
    </w:p>
    <w:p w14:paraId="55E2C61B"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 xml:space="preserve"> Tutulacak defterler (2) Spor Kulübü İşletme esasına göre defter tutar. İşletme esasında tutulacak defterler ve uyulacak esaslar aşağıdaki gibidir:</w:t>
      </w:r>
    </w:p>
    <w:p w14:paraId="77D6DECF"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a) Karar Defteri: Yönetim kurulu kararları tarih ve numara sırasıyla bu deftere yazılır ve kararların altı toplantıya katılan üyelerce imzalanır.</w:t>
      </w:r>
    </w:p>
    <w:p w14:paraId="092EA5B6"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b) Üye Kayıt Defteri: Spor kulübüne üye olanların kimlik bilgileri, üyeliğe giriş ve çıkış tarihleri bu deftere işlenir. Üyelerin ödedikleri giriş ve yıllık aidat miktarları bu deftere işlenebilir.</w:t>
      </w:r>
    </w:p>
    <w:p w14:paraId="5D97E9FE"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14:paraId="27F89BED"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d) İşletme Hesabı Defteri: Spor kulübü adına alınan gelirler ve yapılan giderler açık ve düzenli olarak bu deftere işlenir.</w:t>
      </w:r>
    </w:p>
    <w:p w14:paraId="0782A719" w14:textId="77777777" w:rsidR="000F1055" w:rsidRPr="00C21D14" w:rsidRDefault="000F1055" w:rsidP="000F1055">
      <w:pPr>
        <w:spacing w:after="120" w:line="240" w:lineRule="auto"/>
        <w:ind w:firstLine="708"/>
        <w:jc w:val="both"/>
        <w:rPr>
          <w:rFonts w:ascii="Times New Roman" w:hAnsi="Times New Roman" w:cs="Times New Roman"/>
        </w:rPr>
      </w:pPr>
    </w:p>
    <w:p w14:paraId="3A510EF3"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e) Demirbaş Defteri: Spor kulübünün demirbaş eşyası bu deftere alınış tarihleri ve değerleri belirtilerek yazılır.</w:t>
      </w:r>
    </w:p>
    <w:p w14:paraId="52B741D7" w14:textId="77777777" w:rsidR="000F1055" w:rsidRPr="00C21D14" w:rsidRDefault="000F1055" w:rsidP="000F1055">
      <w:pPr>
        <w:spacing w:after="120" w:line="240" w:lineRule="auto"/>
        <w:ind w:firstLine="708"/>
        <w:jc w:val="both"/>
        <w:rPr>
          <w:rFonts w:ascii="Times New Roman" w:hAnsi="Times New Roman" w:cs="Times New Roman"/>
        </w:rPr>
      </w:pPr>
    </w:p>
    <w:p w14:paraId="5B65AC78"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t xml:space="preserve">f) Borç-Alacak Defteri: Borç ve alacakların doğduğunda ve sona erdiğinde kaydedildiği defterdir.  </w:t>
      </w:r>
    </w:p>
    <w:p w14:paraId="66966FDA" w14:textId="77777777" w:rsidR="000F1055" w:rsidRPr="00C21D14" w:rsidRDefault="000F1055" w:rsidP="000F1055">
      <w:pPr>
        <w:spacing w:after="120" w:line="240" w:lineRule="auto"/>
        <w:ind w:firstLine="708"/>
        <w:jc w:val="both"/>
        <w:rPr>
          <w:rFonts w:ascii="Times New Roman" w:hAnsi="Times New Roman" w:cs="Times New Roman"/>
        </w:rPr>
      </w:pPr>
      <w:r w:rsidRPr="00C21D14">
        <w:rPr>
          <w:rFonts w:ascii="Times New Roman" w:hAnsi="Times New Roman" w:cs="Times New Roman"/>
        </w:rPr>
        <w:lastRenderedPageBreak/>
        <w:t xml:space="preserve">Bu defterler defterler Bakanlıkça oluşturulan veya izin verilen yazılımlar kullanılarak elektronik ortamda da tutulabilir.  </w:t>
      </w:r>
      <w:bookmarkStart w:id="2" w:name="_msoanchor_2"/>
      <w:r w:rsidRPr="00C21D14">
        <w:rPr>
          <w:rStyle w:val="AklamaBavurusu"/>
          <w:rFonts w:ascii="Times New Roman" w:hAnsi="Times New Roman" w:cs="Times New Roman"/>
          <w:sz w:val="22"/>
          <w:szCs w:val="22"/>
        </w:rPr>
        <w:fldChar w:fldCharType="begin"/>
      </w:r>
      <w:r w:rsidRPr="00C21D14">
        <w:rPr>
          <w:rStyle w:val="AklamaBavurusu"/>
          <w:rFonts w:ascii="Times New Roman" w:hAnsi="Times New Roman" w:cs="Times New Roman"/>
          <w:sz w:val="22"/>
          <w:szCs w:val="22"/>
        </w:rPr>
        <w:instrText xml:space="preserve"> HYPERLINK "file:///C:\\TW\\Edit\\NISANTASI%20TUZUK.docx" \l "_msocom_2" </w:instrText>
      </w:r>
      <w:r w:rsidRPr="00C21D14">
        <w:rPr>
          <w:rStyle w:val="AklamaBavurusu"/>
          <w:rFonts w:ascii="Times New Roman" w:hAnsi="Times New Roman" w:cs="Times New Roman"/>
          <w:sz w:val="22"/>
          <w:szCs w:val="22"/>
        </w:rPr>
        <w:fldChar w:fldCharType="separate"/>
      </w:r>
      <w:r w:rsidRPr="00C21D14">
        <w:rPr>
          <w:rStyle w:val="Kpr"/>
          <w:rFonts w:ascii="Times New Roman" w:hAnsi="Times New Roman" w:cs="Times New Roman"/>
          <w:color w:val="auto"/>
        </w:rPr>
        <w:t>[nd2]</w:t>
      </w:r>
      <w:r w:rsidRPr="00C21D14">
        <w:rPr>
          <w:rStyle w:val="AklamaBavurusu"/>
          <w:rFonts w:ascii="Times New Roman" w:hAnsi="Times New Roman" w:cs="Times New Roman"/>
          <w:sz w:val="22"/>
          <w:szCs w:val="22"/>
        </w:rPr>
        <w:fldChar w:fldCharType="end"/>
      </w:r>
      <w:bookmarkEnd w:id="2"/>
    </w:p>
    <w:p w14:paraId="34E196BE" w14:textId="77777777" w:rsidR="00E76290" w:rsidRPr="00C21D14" w:rsidRDefault="00E76290" w:rsidP="00A65BBD">
      <w:pPr>
        <w:spacing w:after="120" w:line="240" w:lineRule="auto"/>
        <w:ind w:firstLine="708"/>
        <w:jc w:val="both"/>
        <w:rPr>
          <w:rFonts w:ascii="Times New Roman" w:hAnsi="Times New Roman" w:cs="Times New Roman"/>
          <w:sz w:val="24"/>
          <w:szCs w:val="24"/>
        </w:rPr>
      </w:pP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1D3F7F9F" w14:textId="77777777" w:rsidR="00CF1782" w:rsidRDefault="00CF1782" w:rsidP="00A65BBD">
      <w:pPr>
        <w:spacing w:after="120" w:line="240" w:lineRule="auto"/>
        <w:ind w:firstLine="708"/>
        <w:jc w:val="both"/>
        <w:rPr>
          <w:rFonts w:ascii="Times New Roman" w:hAnsi="Times New Roman" w:cs="Times New Roman"/>
          <w:color w:val="000000"/>
          <w:sz w:val="24"/>
          <w:szCs w:val="18"/>
        </w:rPr>
      </w:pP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4D60B61D" w14:textId="77777777" w:rsidR="00E76290" w:rsidRDefault="00E76290" w:rsidP="00A65BBD">
      <w:pPr>
        <w:spacing w:after="120" w:line="240" w:lineRule="auto"/>
        <w:ind w:firstLine="708"/>
        <w:jc w:val="both"/>
        <w:rPr>
          <w:rFonts w:ascii="Times New Roman" w:hAnsi="Times New Roman" w:cs="Times New Roman"/>
          <w:sz w:val="24"/>
        </w:rPr>
      </w:pP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12374E21" w14:textId="77777777" w:rsidR="00E76290" w:rsidRDefault="00E76290" w:rsidP="00A65BBD">
      <w:pPr>
        <w:spacing w:after="120" w:line="240" w:lineRule="auto"/>
        <w:ind w:firstLine="708"/>
        <w:jc w:val="both"/>
        <w:rPr>
          <w:rFonts w:ascii="Times New Roman" w:hAnsi="Times New Roman" w:cs="Times New Roman"/>
          <w:sz w:val="24"/>
        </w:rPr>
      </w:pP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6EBD086D" w14:textId="77777777" w:rsidR="00E76290" w:rsidRPr="00A8375D" w:rsidRDefault="00E76290" w:rsidP="00A65BBD">
      <w:pPr>
        <w:spacing w:after="120" w:line="240" w:lineRule="auto"/>
        <w:ind w:firstLine="708"/>
        <w:jc w:val="both"/>
        <w:rPr>
          <w:rFonts w:ascii="Times New Roman" w:hAnsi="Times New Roman" w:cs="Times New Roman"/>
          <w:sz w:val="24"/>
        </w:rPr>
      </w:pP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724627EB"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r w:rsidR="00CF1782">
        <w:rPr>
          <w:rFonts w:ascii="Times New Roman" w:hAnsi="Times New Roman" w:cs="Times New Roman"/>
          <w:sz w:val="24"/>
        </w:rPr>
        <w:t xml:space="preserve">Feyziye Mektepleri Vakfı Özel Erenköy Işık Okulları </w:t>
      </w:r>
      <w:r w:rsidRPr="00277A8D">
        <w:rPr>
          <w:rFonts w:ascii="Times New Roman" w:hAnsi="Times New Roman" w:cs="Times New Roman"/>
          <w:sz w:val="24"/>
        </w:rPr>
        <w:t>Sp</w:t>
      </w:r>
      <w:r>
        <w:rPr>
          <w:rFonts w:ascii="Times New Roman" w:hAnsi="Times New Roman" w:cs="Times New Roman"/>
          <w:sz w:val="24"/>
        </w:rPr>
        <w:t xml:space="preserve">or Kulübü” ibaresi kullanılır. </w:t>
      </w:r>
    </w:p>
    <w:p w14:paraId="6074F9E7" w14:textId="61537B12" w:rsidR="00277A8D" w:rsidRPr="00A25FBA"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w:t>
      </w:r>
      <w:r w:rsidR="00277A8D" w:rsidRPr="00277A8D">
        <w:rPr>
          <w:rFonts w:ascii="Times New Roman" w:hAnsi="Times New Roman" w:cs="Times New Roman"/>
          <w:sz w:val="24"/>
        </w:rPr>
        <w:lastRenderedPageBreak/>
        <w:t>borçların öde</w:t>
      </w:r>
      <w:r w:rsidR="00277A8D">
        <w:rPr>
          <w:rFonts w:ascii="Times New Roman" w:hAnsi="Times New Roman" w:cs="Times New Roman"/>
          <w:sz w:val="24"/>
        </w:rPr>
        <w:t>nmesinden sonra kalan tüm para, mal ve hakları,</w:t>
      </w:r>
      <w:r w:rsidR="002E0E39">
        <w:rPr>
          <w:rFonts w:ascii="Times New Roman" w:hAnsi="Times New Roman" w:cs="Times New Roman"/>
          <w:sz w:val="24"/>
        </w:rPr>
        <w:t xml:space="preserve"> </w:t>
      </w:r>
      <w:r w:rsidR="002E0E39" w:rsidRPr="00A25FBA">
        <w:rPr>
          <w:rFonts w:ascii="Times New Roman" w:hAnsi="Times New Roman" w:cs="Times New Roman"/>
          <w:sz w:val="24"/>
        </w:rPr>
        <w:t>Feyziye Mektepleri Vakfı’na devredilir.</w:t>
      </w:r>
      <w:r w:rsidR="00277A8D" w:rsidRPr="00A25FBA">
        <w:rPr>
          <w:rFonts w:ascii="Times New Roman" w:hAnsi="Times New Roman" w:cs="Times New Roman"/>
          <w:sz w:val="24"/>
        </w:rPr>
        <w:t xml:space="preserve"> </w:t>
      </w:r>
      <w:r w:rsidR="002E0E39" w:rsidRPr="00A25FBA">
        <w:rPr>
          <w:rFonts w:ascii="Times New Roman" w:hAnsi="Times New Roman" w:cs="Times New Roman"/>
          <w:sz w:val="24"/>
        </w:rPr>
        <w:t xml:space="preserve"> </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77D45762"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 xml:space="preserve">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0C1DD423" w:rsid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sidR="00CF1782" w:rsidRPr="00CF1782">
        <w:rPr>
          <w:rFonts w:ascii="Times New Roman" w:hAnsi="Times New Roman" w:cs="Times New Roman"/>
          <w:sz w:val="24"/>
        </w:rPr>
        <w:t>Feyziye Mektepleri Vakfı Özel Erenköy Işık Okulları Spor</w:t>
      </w:r>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5275F673" w14:textId="77777777" w:rsidR="004023A8" w:rsidRDefault="004023A8" w:rsidP="00A65BBD">
      <w:pPr>
        <w:pStyle w:val="GvdeMetni"/>
        <w:spacing w:after="120"/>
        <w:ind w:left="0"/>
        <w:rPr>
          <w:rFonts w:ascii="Times New Roman" w:hAnsi="Times New Roman" w:cs="Times New Roman"/>
          <w:sz w:val="24"/>
        </w:rPr>
      </w:pPr>
    </w:p>
    <w:p w14:paraId="127C7F29" w14:textId="77777777" w:rsidR="004023A8" w:rsidRDefault="004023A8" w:rsidP="00A65BBD">
      <w:pPr>
        <w:pStyle w:val="GvdeMetni"/>
        <w:spacing w:after="120"/>
        <w:ind w:left="0"/>
        <w:rPr>
          <w:rFonts w:ascii="Times New Roman" w:hAnsi="Times New Roman" w:cs="Times New Roman"/>
          <w:sz w:val="24"/>
        </w:rPr>
      </w:pPr>
    </w:p>
    <w:p w14:paraId="4D26F227" w14:textId="77777777" w:rsidR="004023A8" w:rsidRDefault="004023A8" w:rsidP="00A65BBD">
      <w:pPr>
        <w:pStyle w:val="GvdeMetni"/>
        <w:spacing w:after="120"/>
        <w:ind w:left="0"/>
        <w:rPr>
          <w:rFonts w:ascii="Times New Roman" w:hAnsi="Times New Roman" w:cs="Times New Roman"/>
          <w:sz w:val="24"/>
        </w:rPr>
      </w:pPr>
    </w:p>
    <w:p w14:paraId="6A24AD17" w14:textId="77777777" w:rsidR="004023A8" w:rsidRDefault="004023A8" w:rsidP="00A65BBD">
      <w:pPr>
        <w:pStyle w:val="GvdeMetni"/>
        <w:spacing w:after="120"/>
        <w:ind w:left="0"/>
        <w:rPr>
          <w:rFonts w:ascii="Times New Roman" w:hAnsi="Times New Roman" w:cs="Times New Roman"/>
          <w:sz w:val="24"/>
        </w:rPr>
      </w:pPr>
    </w:p>
    <w:p w14:paraId="6A0EAB1E" w14:textId="77777777" w:rsidR="00A25FBA" w:rsidRDefault="00A25FBA" w:rsidP="00A65BBD">
      <w:pPr>
        <w:pStyle w:val="GvdeMetni"/>
        <w:spacing w:after="120"/>
        <w:ind w:left="0"/>
        <w:rPr>
          <w:rFonts w:ascii="Times New Roman" w:hAnsi="Times New Roman" w:cs="Times New Roman"/>
          <w:sz w:val="24"/>
        </w:rPr>
      </w:pPr>
    </w:p>
    <w:p w14:paraId="4FC79D6D" w14:textId="77777777" w:rsidR="00A25FBA" w:rsidRDefault="00A25FBA" w:rsidP="00A65BBD">
      <w:pPr>
        <w:pStyle w:val="GvdeMetni"/>
        <w:spacing w:after="120"/>
        <w:ind w:left="0"/>
        <w:rPr>
          <w:rFonts w:ascii="Times New Roman" w:hAnsi="Times New Roman" w:cs="Times New Roman"/>
          <w:sz w:val="24"/>
        </w:rPr>
      </w:pPr>
    </w:p>
    <w:p w14:paraId="37EF3E48" w14:textId="77777777" w:rsidR="00A25FBA" w:rsidRDefault="00A25FBA" w:rsidP="00A65BBD">
      <w:pPr>
        <w:pStyle w:val="GvdeMetni"/>
        <w:spacing w:after="120"/>
        <w:ind w:left="0"/>
        <w:rPr>
          <w:rFonts w:ascii="Times New Roman" w:hAnsi="Times New Roman" w:cs="Times New Roman"/>
          <w:sz w:val="24"/>
        </w:rPr>
      </w:pPr>
    </w:p>
    <w:p w14:paraId="70352845" w14:textId="77777777" w:rsidR="00A25FBA" w:rsidRDefault="00A25FBA" w:rsidP="00A65BBD">
      <w:pPr>
        <w:pStyle w:val="GvdeMetni"/>
        <w:spacing w:after="120"/>
        <w:ind w:left="0"/>
        <w:rPr>
          <w:rFonts w:ascii="Times New Roman" w:hAnsi="Times New Roman" w:cs="Times New Roman"/>
          <w:sz w:val="24"/>
        </w:rPr>
      </w:pPr>
    </w:p>
    <w:p w14:paraId="4256D049" w14:textId="77777777" w:rsidR="00A25FBA" w:rsidRDefault="00A25FBA" w:rsidP="00A65BBD">
      <w:pPr>
        <w:pStyle w:val="GvdeMetni"/>
        <w:spacing w:after="120"/>
        <w:ind w:left="0"/>
        <w:rPr>
          <w:rFonts w:ascii="Times New Roman" w:hAnsi="Times New Roman" w:cs="Times New Roman"/>
          <w:sz w:val="24"/>
        </w:rPr>
      </w:pPr>
    </w:p>
    <w:p w14:paraId="178145AE" w14:textId="77777777" w:rsidR="00A25FBA" w:rsidRDefault="00A25FBA" w:rsidP="00A65BBD">
      <w:pPr>
        <w:pStyle w:val="GvdeMetni"/>
        <w:spacing w:after="120"/>
        <w:ind w:left="0"/>
        <w:rPr>
          <w:rFonts w:ascii="Times New Roman" w:hAnsi="Times New Roman" w:cs="Times New Roman"/>
          <w:sz w:val="24"/>
        </w:rPr>
      </w:pPr>
    </w:p>
    <w:p w14:paraId="555AF0C9" w14:textId="77777777" w:rsidR="00A25FBA" w:rsidRDefault="00A25FBA" w:rsidP="00A65BBD">
      <w:pPr>
        <w:pStyle w:val="GvdeMetni"/>
        <w:spacing w:after="120"/>
        <w:ind w:left="0"/>
        <w:rPr>
          <w:rFonts w:ascii="Times New Roman" w:hAnsi="Times New Roman" w:cs="Times New Roman"/>
          <w:sz w:val="24"/>
        </w:rPr>
      </w:pPr>
    </w:p>
    <w:p w14:paraId="1CD4414A" w14:textId="77777777" w:rsidR="00A25FBA" w:rsidRDefault="00A25FBA" w:rsidP="00A65BBD">
      <w:pPr>
        <w:pStyle w:val="GvdeMetni"/>
        <w:spacing w:after="120"/>
        <w:ind w:left="0"/>
        <w:rPr>
          <w:rFonts w:ascii="Times New Roman" w:hAnsi="Times New Roman" w:cs="Times New Roman"/>
          <w:sz w:val="24"/>
        </w:rPr>
      </w:pPr>
    </w:p>
    <w:p w14:paraId="15D96770" w14:textId="77777777" w:rsidR="00A25FBA" w:rsidRDefault="00A25FBA" w:rsidP="00A65BBD">
      <w:pPr>
        <w:pStyle w:val="GvdeMetni"/>
        <w:spacing w:after="120"/>
        <w:ind w:left="0"/>
        <w:rPr>
          <w:rFonts w:ascii="Times New Roman" w:hAnsi="Times New Roman" w:cs="Times New Roman"/>
          <w:sz w:val="24"/>
        </w:rPr>
      </w:pPr>
    </w:p>
    <w:p w14:paraId="5061E5F7" w14:textId="77777777" w:rsidR="00A25FBA" w:rsidRDefault="00A25FBA" w:rsidP="00A65BBD">
      <w:pPr>
        <w:pStyle w:val="GvdeMetni"/>
        <w:spacing w:after="120"/>
        <w:ind w:left="0"/>
        <w:rPr>
          <w:rFonts w:ascii="Times New Roman" w:hAnsi="Times New Roman" w:cs="Times New Roman"/>
          <w:sz w:val="24"/>
        </w:rPr>
      </w:pPr>
    </w:p>
    <w:p w14:paraId="56C009FF" w14:textId="77777777" w:rsidR="00A25FBA" w:rsidRDefault="00A25FBA" w:rsidP="00A65BBD">
      <w:pPr>
        <w:pStyle w:val="GvdeMetni"/>
        <w:spacing w:after="120"/>
        <w:ind w:left="0"/>
        <w:rPr>
          <w:rFonts w:ascii="Times New Roman" w:hAnsi="Times New Roman" w:cs="Times New Roman"/>
          <w:sz w:val="24"/>
        </w:rPr>
      </w:pPr>
    </w:p>
    <w:p w14:paraId="1C112CEA" w14:textId="77777777" w:rsidR="004023A8" w:rsidRDefault="004023A8" w:rsidP="00A65BBD">
      <w:pPr>
        <w:pStyle w:val="GvdeMetni"/>
        <w:spacing w:after="120"/>
        <w:ind w:left="0"/>
        <w:rPr>
          <w:rFonts w:ascii="Times New Roman" w:hAnsi="Times New Roman" w:cs="Times New Roman"/>
          <w:sz w:val="24"/>
        </w:rPr>
      </w:pPr>
    </w:p>
    <w:p w14:paraId="08D036BE" w14:textId="40213B96" w:rsidR="004023A8" w:rsidRPr="00DC1336" w:rsidRDefault="004023A8" w:rsidP="00A65BBD">
      <w:pPr>
        <w:pStyle w:val="GvdeMetni"/>
        <w:spacing w:after="120"/>
        <w:ind w:left="0"/>
        <w:rPr>
          <w:rFonts w:ascii="Times New Roman" w:hAnsi="Times New Roman" w:cs="Times New Roman"/>
          <w:sz w:val="24"/>
        </w:rPr>
      </w:pPr>
      <w:r w:rsidRPr="003D65D5">
        <w:rPr>
          <w:rFonts w:ascii="Times New Roman" w:hAnsi="Times New Roman" w:cs="Times New Roman"/>
          <w:b/>
          <w:sz w:val="24"/>
        </w:rPr>
        <w:t>EK-1</w:t>
      </w:r>
      <w:r>
        <w:rPr>
          <w:noProof/>
          <w:lang w:eastAsia="tr-TR"/>
        </w:rPr>
        <w:lastRenderedPageBreak/>
        <w:drawing>
          <wp:inline distT="0" distB="0" distL="0" distR="0" wp14:anchorId="0A66DE50" wp14:editId="1DEBA041">
            <wp:extent cx="5760720" cy="7127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7127100"/>
                    </a:xfrm>
                    <a:prstGeom prst="rect">
                      <a:avLst/>
                    </a:prstGeom>
                  </pic:spPr>
                </pic:pic>
              </a:graphicData>
            </a:graphic>
          </wp:inline>
        </w:drawing>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621EF" w14:textId="77777777" w:rsidR="00E82E73" w:rsidRDefault="00E82E73" w:rsidP="004C021F">
      <w:pPr>
        <w:spacing w:after="0" w:line="240" w:lineRule="auto"/>
      </w:pPr>
      <w:r>
        <w:separator/>
      </w:r>
    </w:p>
  </w:endnote>
  <w:endnote w:type="continuationSeparator" w:id="0">
    <w:p w14:paraId="3F0E20D9" w14:textId="77777777" w:rsidR="00E82E73" w:rsidRDefault="00E82E73"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1B82A48D"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EE218F">
              <w:rPr>
                <w:rFonts w:ascii="Times New Roman" w:hAnsi="Times New Roman" w:cs="Times New Roman"/>
                <w:b/>
                <w:bCs/>
                <w:noProof/>
                <w:sz w:val="18"/>
                <w:szCs w:val="18"/>
              </w:rPr>
              <w:t>16</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EE218F">
              <w:rPr>
                <w:rFonts w:ascii="Times New Roman" w:hAnsi="Times New Roman" w:cs="Times New Roman"/>
                <w:b/>
                <w:bCs/>
                <w:noProof/>
                <w:sz w:val="18"/>
                <w:szCs w:val="18"/>
              </w:rPr>
              <w:t>16</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A7BA6" w14:textId="77777777" w:rsidR="00E82E73" w:rsidRDefault="00E82E73" w:rsidP="004C021F">
      <w:pPr>
        <w:spacing w:after="0" w:line="240" w:lineRule="auto"/>
      </w:pPr>
      <w:r>
        <w:separator/>
      </w:r>
    </w:p>
  </w:footnote>
  <w:footnote w:type="continuationSeparator" w:id="0">
    <w:p w14:paraId="6B3521B9" w14:textId="77777777" w:rsidR="00E82E73" w:rsidRDefault="00E82E73"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F"/>
    <w:rsid w:val="00007E80"/>
    <w:rsid w:val="00011AFE"/>
    <w:rsid w:val="000419AF"/>
    <w:rsid w:val="00065515"/>
    <w:rsid w:val="00085A53"/>
    <w:rsid w:val="000940B4"/>
    <w:rsid w:val="000D2201"/>
    <w:rsid w:val="000D74C1"/>
    <w:rsid w:val="000F1055"/>
    <w:rsid w:val="00133BFA"/>
    <w:rsid w:val="001434BC"/>
    <w:rsid w:val="00181CE7"/>
    <w:rsid w:val="00186867"/>
    <w:rsid w:val="0018709E"/>
    <w:rsid w:val="001C53CA"/>
    <w:rsid w:val="001C5FBA"/>
    <w:rsid w:val="00201757"/>
    <w:rsid w:val="00230AD5"/>
    <w:rsid w:val="00235CE2"/>
    <w:rsid w:val="00245653"/>
    <w:rsid w:val="002569D8"/>
    <w:rsid w:val="00277A8D"/>
    <w:rsid w:val="0028405C"/>
    <w:rsid w:val="002930B5"/>
    <w:rsid w:val="002935DB"/>
    <w:rsid w:val="002A6FB9"/>
    <w:rsid w:val="002D2CC1"/>
    <w:rsid w:val="002E0E39"/>
    <w:rsid w:val="002F3708"/>
    <w:rsid w:val="002F4887"/>
    <w:rsid w:val="00301D62"/>
    <w:rsid w:val="00323416"/>
    <w:rsid w:val="00333251"/>
    <w:rsid w:val="00342E78"/>
    <w:rsid w:val="00353331"/>
    <w:rsid w:val="00381029"/>
    <w:rsid w:val="00390C2A"/>
    <w:rsid w:val="00397E10"/>
    <w:rsid w:val="003C4633"/>
    <w:rsid w:val="003D65D5"/>
    <w:rsid w:val="003E12FD"/>
    <w:rsid w:val="003E6E22"/>
    <w:rsid w:val="003F0D4A"/>
    <w:rsid w:val="004023A8"/>
    <w:rsid w:val="00406C9B"/>
    <w:rsid w:val="00435F53"/>
    <w:rsid w:val="00437359"/>
    <w:rsid w:val="00453EA7"/>
    <w:rsid w:val="00464781"/>
    <w:rsid w:val="004760BB"/>
    <w:rsid w:val="00485A82"/>
    <w:rsid w:val="004C021F"/>
    <w:rsid w:val="004C084D"/>
    <w:rsid w:val="004E2AD4"/>
    <w:rsid w:val="005023C0"/>
    <w:rsid w:val="00514B01"/>
    <w:rsid w:val="00546143"/>
    <w:rsid w:val="005511E9"/>
    <w:rsid w:val="00561C8D"/>
    <w:rsid w:val="005719DE"/>
    <w:rsid w:val="00573266"/>
    <w:rsid w:val="005778EE"/>
    <w:rsid w:val="00584028"/>
    <w:rsid w:val="005848CD"/>
    <w:rsid w:val="00586F86"/>
    <w:rsid w:val="005A7066"/>
    <w:rsid w:val="005B1941"/>
    <w:rsid w:val="005D68BD"/>
    <w:rsid w:val="005E1BA5"/>
    <w:rsid w:val="00642108"/>
    <w:rsid w:val="006569C4"/>
    <w:rsid w:val="0066010C"/>
    <w:rsid w:val="00672BB6"/>
    <w:rsid w:val="00695C15"/>
    <w:rsid w:val="006A623E"/>
    <w:rsid w:val="006D1E1E"/>
    <w:rsid w:val="006D7F1A"/>
    <w:rsid w:val="00752EE2"/>
    <w:rsid w:val="00770FC0"/>
    <w:rsid w:val="007865B7"/>
    <w:rsid w:val="007B6DEF"/>
    <w:rsid w:val="007D716E"/>
    <w:rsid w:val="00841778"/>
    <w:rsid w:val="00843B41"/>
    <w:rsid w:val="00856BA6"/>
    <w:rsid w:val="008810A8"/>
    <w:rsid w:val="008855E2"/>
    <w:rsid w:val="008907A5"/>
    <w:rsid w:val="0089328C"/>
    <w:rsid w:val="008A1CB1"/>
    <w:rsid w:val="008B634E"/>
    <w:rsid w:val="008B68CD"/>
    <w:rsid w:val="008C20D9"/>
    <w:rsid w:val="008C45BC"/>
    <w:rsid w:val="008F3EC6"/>
    <w:rsid w:val="0090116B"/>
    <w:rsid w:val="00927805"/>
    <w:rsid w:val="00930A03"/>
    <w:rsid w:val="00981E2A"/>
    <w:rsid w:val="00994542"/>
    <w:rsid w:val="009A006D"/>
    <w:rsid w:val="009A2F0D"/>
    <w:rsid w:val="009B140E"/>
    <w:rsid w:val="009C5FB7"/>
    <w:rsid w:val="00A22A65"/>
    <w:rsid w:val="00A25FBA"/>
    <w:rsid w:val="00A50B6A"/>
    <w:rsid w:val="00A6280D"/>
    <w:rsid w:val="00A65412"/>
    <w:rsid w:val="00A65BBD"/>
    <w:rsid w:val="00A71987"/>
    <w:rsid w:val="00A8338C"/>
    <w:rsid w:val="00A8375D"/>
    <w:rsid w:val="00AA37FF"/>
    <w:rsid w:val="00AB0E46"/>
    <w:rsid w:val="00AB44EF"/>
    <w:rsid w:val="00AB6874"/>
    <w:rsid w:val="00B14C33"/>
    <w:rsid w:val="00B2477A"/>
    <w:rsid w:val="00B545BB"/>
    <w:rsid w:val="00B64195"/>
    <w:rsid w:val="00B94652"/>
    <w:rsid w:val="00BA187F"/>
    <w:rsid w:val="00BA6BDE"/>
    <w:rsid w:val="00BB204B"/>
    <w:rsid w:val="00BB6E3A"/>
    <w:rsid w:val="00BD1734"/>
    <w:rsid w:val="00BD33A9"/>
    <w:rsid w:val="00C06B9C"/>
    <w:rsid w:val="00C21D14"/>
    <w:rsid w:val="00C2786A"/>
    <w:rsid w:val="00C455EB"/>
    <w:rsid w:val="00C730EC"/>
    <w:rsid w:val="00CA50A9"/>
    <w:rsid w:val="00CC5A05"/>
    <w:rsid w:val="00CD14E5"/>
    <w:rsid w:val="00CD4C75"/>
    <w:rsid w:val="00CF1782"/>
    <w:rsid w:val="00CF5D24"/>
    <w:rsid w:val="00D016C6"/>
    <w:rsid w:val="00D23B0F"/>
    <w:rsid w:val="00D643A9"/>
    <w:rsid w:val="00DA253B"/>
    <w:rsid w:val="00DC0500"/>
    <w:rsid w:val="00DC1336"/>
    <w:rsid w:val="00DC716D"/>
    <w:rsid w:val="00DD23B3"/>
    <w:rsid w:val="00DE6D3A"/>
    <w:rsid w:val="00E00762"/>
    <w:rsid w:val="00E362C6"/>
    <w:rsid w:val="00E65782"/>
    <w:rsid w:val="00E76290"/>
    <w:rsid w:val="00E82E73"/>
    <w:rsid w:val="00E96931"/>
    <w:rsid w:val="00E97B4C"/>
    <w:rsid w:val="00EC3038"/>
    <w:rsid w:val="00EC4EE1"/>
    <w:rsid w:val="00ED7A8B"/>
    <w:rsid w:val="00EE218F"/>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docId w15:val="{85D4E3F9-77BE-4E98-A078-6AEC843D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 w:type="character" w:styleId="AklamaBavurusu">
    <w:name w:val="annotation reference"/>
    <w:basedOn w:val="VarsaylanParagrafYazTipi"/>
    <w:uiPriority w:val="99"/>
    <w:semiHidden/>
    <w:unhideWhenUsed/>
    <w:rsid w:val="008855E2"/>
    <w:rPr>
      <w:sz w:val="16"/>
      <w:szCs w:val="16"/>
    </w:rPr>
  </w:style>
  <w:style w:type="paragraph" w:styleId="AklamaMetni">
    <w:name w:val="annotation text"/>
    <w:basedOn w:val="Normal"/>
    <w:link w:val="AklamaMetniChar"/>
    <w:uiPriority w:val="99"/>
    <w:semiHidden/>
    <w:unhideWhenUsed/>
    <w:rsid w:val="008855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55E2"/>
    <w:rPr>
      <w:sz w:val="20"/>
      <w:szCs w:val="20"/>
    </w:rPr>
  </w:style>
  <w:style w:type="paragraph" w:styleId="AklamaKonusu">
    <w:name w:val="annotation subject"/>
    <w:basedOn w:val="AklamaMetni"/>
    <w:next w:val="AklamaMetni"/>
    <w:link w:val="AklamaKonusuChar"/>
    <w:uiPriority w:val="99"/>
    <w:semiHidden/>
    <w:unhideWhenUsed/>
    <w:rsid w:val="008855E2"/>
    <w:rPr>
      <w:b/>
      <w:bCs/>
    </w:rPr>
  </w:style>
  <w:style w:type="character" w:customStyle="1" w:styleId="AklamaKonusuChar">
    <w:name w:val="Açıklama Konusu Char"/>
    <w:basedOn w:val="AklamaMetniChar"/>
    <w:link w:val="AklamaKonusu"/>
    <w:uiPriority w:val="99"/>
    <w:semiHidden/>
    <w:rsid w:val="008855E2"/>
    <w:rPr>
      <w:b/>
      <w:bCs/>
      <w:sz w:val="20"/>
      <w:szCs w:val="20"/>
    </w:rPr>
  </w:style>
  <w:style w:type="character" w:styleId="Kpr">
    <w:name w:val="Hyperlink"/>
    <w:basedOn w:val="VarsaylanParagrafYazTipi"/>
    <w:uiPriority w:val="99"/>
    <w:semiHidden/>
    <w:unhideWhenUsed/>
    <w:rsid w:val="000F1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6138</Words>
  <Characters>34992</Characters>
  <Application>Microsoft Office Word</Application>
  <DocSecurity>0</DocSecurity>
  <Lines>291</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DEMIREL</dc:creator>
  <cp:lastModifiedBy>Dinç Levent</cp:lastModifiedBy>
  <cp:revision>10</cp:revision>
  <cp:lastPrinted>2022-09-07T09:17:00Z</cp:lastPrinted>
  <dcterms:created xsi:type="dcterms:W3CDTF">2022-10-25T08:08:00Z</dcterms:created>
  <dcterms:modified xsi:type="dcterms:W3CDTF">2023-02-15T07:40:00Z</dcterms:modified>
</cp:coreProperties>
</file>