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1" w:lineRule="auto"/>
        <w:ind w:left="136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8080"/>
          <w:sz w:val="32"/>
          <w:szCs w:val="32"/>
          <w:rtl w:val="0"/>
        </w:rPr>
        <w:t xml:space="preserve"> </w:t>
        <w:tab/>
        <w:t xml:space="preserve">Feyziye Mektepleri Vakfı Işık Okulları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-213359</wp:posOffset>
            </wp:positionH>
            <wp:positionV relativeFrom="paragraph">
              <wp:posOffset>4445</wp:posOffset>
            </wp:positionV>
            <wp:extent cx="933450" cy="1242060"/>
            <wp:effectExtent b="0" l="0" r="0" t="0"/>
            <wp:wrapSquare wrapText="bothSides" distB="0" distT="0" distL="114300" distR="114300"/>
            <wp:docPr id="1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42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3656"/>
          <w:tab w:val="center" w:leader="none" w:pos="5244"/>
        </w:tabs>
        <w:spacing w:after="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8080"/>
          <w:sz w:val="32"/>
          <w:szCs w:val="32"/>
          <w:rtl w:val="0"/>
        </w:rPr>
        <w:t xml:space="preserve">                        Spor Kulübü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72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808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9" w:lineRule="auto"/>
        <w:ind w:left="164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8080"/>
          <w:sz w:val="18"/>
          <w:szCs w:val="18"/>
          <w:rtl w:val="0"/>
        </w:rPr>
        <w:t xml:space="preserve">FMV Işık Okulları Ayazağa Kampüsü,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270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8080"/>
          <w:sz w:val="18"/>
          <w:szCs w:val="18"/>
          <w:rtl w:val="0"/>
        </w:rPr>
        <w:t xml:space="preserve">Büyükdere Cad.No:194/3 Maslak /Sarıyer/ İstanbul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2393" w:hanging="10"/>
        <w:rPr>
          <w:rFonts w:ascii="Times New Roman" w:cs="Times New Roman" w:eastAsia="Times New Roman" w:hAnsi="Times New Roman"/>
          <w:b w:val="1"/>
          <w:bCs w:val="1"/>
          <w:color w:val="80808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8080"/>
          <w:sz w:val="18"/>
          <w:szCs w:val="18"/>
          <w:rtl w:val="0"/>
        </w:rPr>
        <w:t xml:space="preserve">Tel:(212)286 11 30 Fax:(212)185 08 50 Email:fmvisikspor@fmvisik..k12.</w:t>
      </w:r>
    </w:p>
    <w:p w:rsidR="00000000" w:rsidDel="00000000" w:rsidP="00000000" w:rsidRDefault="00000000" w:rsidRPr="00000000" w14:paraId="00000007">
      <w:pPr>
        <w:spacing w:after="0" w:lineRule="auto"/>
        <w:ind w:left="2393" w:hanging="10"/>
        <w:rPr>
          <w:rFonts w:ascii="Times New Roman" w:cs="Times New Roman" w:eastAsia="Times New Roman" w:hAnsi="Times New Roman"/>
          <w:b w:val="1"/>
          <w:bCs w:val="1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2393" w:hanging="10"/>
        <w:rPr>
          <w:rFonts w:ascii="Times New Roman" w:cs="Times New Roman" w:eastAsia="Times New Roman" w:hAnsi="Times New Roman"/>
          <w:b w:val="1"/>
          <w:bCs w:val="1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2393" w:hanging="10"/>
        <w:rPr>
          <w:rFonts w:ascii="Times New Roman" w:cs="Times New Roman" w:eastAsia="Times New Roman" w:hAnsi="Times New Roman"/>
          <w:b w:val="1"/>
          <w:bCs w:val="1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FMV IŞIK SPOR KULÜPLERİ DİSİPLİN TALİMATNAMESİ</w:t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FMV Işık Spor Kulüpleri kuruluşundan bugüne dek önce iyi insan</w:t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felsefesiyle iyi sporcular yetiştirme zihniyetine uyum göstermek.</w:t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Sportif başarıların yanı sıra eğitim ve kültürel faaliyetlere önem vermek.</w:t>
      </w:r>
    </w:p>
    <w:p w:rsidR="00000000" w:rsidDel="00000000" w:rsidP="00000000" w:rsidRDefault="00000000" w:rsidRPr="00000000" w14:paraId="0000000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FMV Işık Spor Kulüplerinin amaçlarını kişisel çıkarlarının üstünde tutmak.</w:t>
      </w:r>
    </w:p>
    <w:p w:rsidR="00000000" w:rsidDel="00000000" w:rsidP="00000000" w:rsidRDefault="00000000" w:rsidRPr="00000000" w14:paraId="0000000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Başarıyı ölçülü bir şekilde kutlarken, yenilgiyi olgunlukla kabul etmek. Yönetici,</w:t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idareci, antrenör ve sporcularla iyi ilişkiler kurmak. Fair Play (Dürüst Oyun) ruhunu</w:t>
      </w:r>
    </w:p>
    <w:p w:rsidR="00000000" w:rsidDel="00000000" w:rsidP="00000000" w:rsidRDefault="00000000" w:rsidRPr="00000000" w14:paraId="0000001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yansıtmak.</w:t>
      </w:r>
    </w:p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Kulüplerde mevcut tesis ve birimlerin kurallarına uymak ve kulüplerimizin sahip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olduğu malzemeleri korumak.</w:t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Kendi sağlıklarını korumaya dikkat ederken, WADA tarafından listelenmiş doping</w:t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içeren maddeleri kesinlikle kullanmamak. Kullandığı ilaç ve vitamin takviyelerini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mutlak suret ile antrenörlerine yazılı bildirmek.</w:t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Antrenörlerin hazırlamış olduğu Kısa, orta, uzun dönem antrenman programlarına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uymak ve antrenörlerin antrenman esnasında söylediklerini gerçekleştirmek için</w:t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gayret göstermek.</w:t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Antrenmanlara mazeretsiz olarak katılım göstermediklerinde ilgili kulübümüz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tarafından uygulanacak disiplin uygulamalarına maruz kalacağını kabullenmek.</w:t>
      </w:r>
    </w:p>
    <w:p w:rsidR="00000000" w:rsidDel="00000000" w:rsidP="00000000" w:rsidRDefault="00000000" w:rsidRPr="00000000" w14:paraId="0000001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Katılım göstermediği antrenman, müsabaka gibi sportif faaliyetlere velisi tarafından</w:t>
      </w:r>
    </w:p>
    <w:p w:rsidR="00000000" w:rsidDel="00000000" w:rsidP="00000000" w:rsidRDefault="00000000" w:rsidRPr="00000000" w14:paraId="0000001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sebep içeren mazeret dilekçesini e-mail yoluyla branş yöneticisine bildirmek. En</w:t>
      </w:r>
    </w:p>
    <w:p w:rsidR="00000000" w:rsidDel="00000000" w:rsidP="00000000" w:rsidRDefault="00000000" w:rsidRPr="00000000" w14:paraId="0000001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fazla 7 antrenmana mazeretli katılmayabilir kuralına uymak.</w:t>
      </w:r>
    </w:p>
    <w:p w:rsidR="00000000" w:rsidDel="00000000" w:rsidP="00000000" w:rsidRDefault="00000000" w:rsidRPr="00000000" w14:paraId="0000001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 Antrenman ve müsabakalarda ilgili kulübümüz tarafından verilen eşofman ve</w:t>
      </w:r>
    </w:p>
    <w:p w:rsidR="00000000" w:rsidDel="00000000" w:rsidP="00000000" w:rsidRDefault="00000000" w:rsidRPr="00000000" w14:paraId="00000020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formayı giymek.</w:t>
      </w:r>
    </w:p>
    <w:p w:rsidR="00000000" w:rsidDel="00000000" w:rsidP="00000000" w:rsidRDefault="00000000" w:rsidRPr="00000000" w14:paraId="0000002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10. Sağlık sorunlarını ilgili yerleşke doktoruna, FMV Işık Spor Kulüpleri fizyoterapistine</w:t>
      </w:r>
    </w:p>
    <w:p w:rsidR="00000000" w:rsidDel="00000000" w:rsidP="00000000" w:rsidRDefault="00000000" w:rsidRPr="00000000" w14:paraId="0000002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 antrenörüne zamanında bildirmek.</w:t>
      </w:r>
    </w:p>
    <w:p w:rsidR="00000000" w:rsidDel="00000000" w:rsidP="00000000" w:rsidRDefault="00000000" w:rsidRPr="00000000" w14:paraId="0000002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11. Rakip sporculara, antrenörlere, ilgili kulüp çalışanlarına ve hakemlere fiili veya sözlü saldırıda asla bulunmamak.</w:t>
      </w:r>
    </w:p>
    <w:p w:rsidR="00000000" w:rsidDel="00000000" w:rsidP="00000000" w:rsidRDefault="00000000" w:rsidRPr="00000000" w14:paraId="0000002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12. Kulüp sporcularına ve Takım arkadaşlarına sözel ve fiziksel şiddet içeren</w:t>
      </w:r>
    </w:p>
    <w:p w:rsidR="00000000" w:rsidDel="00000000" w:rsidP="00000000" w:rsidRDefault="00000000" w:rsidRPr="00000000" w14:paraId="0000002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hareketlerde asla bulunmamak, yapanların yanında yer almamak.</w:t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13. FMV Işık Spor Kulüpleri antrenör ve yöneticilerinin bilgisi dışında başka bir kulüple</w:t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antrenmana </w:t>
      </w:r>
      <w:r w:rsidDel="00000000" w:rsidR="00000000" w:rsidRPr="00000000">
        <w:rPr>
          <w:rtl w:val="0"/>
        </w:rPr>
        <w:t xml:space="preserve">çıkmama</w:t>
      </w:r>
      <w:r w:rsidDel="00000000" w:rsidR="00000000" w:rsidRPr="00000000">
        <w:rPr>
          <w:color w:val="000000"/>
          <w:rtl w:val="0"/>
        </w:rPr>
        <w:t xml:space="preserve">, sportif özel ders/eğitim alınması gibi davranışlarda</w:t>
      </w:r>
    </w:p>
    <w:p w:rsidR="00000000" w:rsidDel="00000000" w:rsidP="00000000" w:rsidRDefault="00000000" w:rsidRPr="00000000" w14:paraId="0000002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bulunmamak.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14. Antrenmanlara geç kalmamak, mazeretsiz olarak antrenmanlara 3’ den fazla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katılmamak ve antrenman düzenini bozmamak.</w:t>
      </w:r>
    </w:p>
    <w:p w:rsidR="00000000" w:rsidDel="00000000" w:rsidP="00000000" w:rsidRDefault="00000000" w:rsidRPr="00000000" w14:paraId="0000002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15. İhtiyaç ve taleplerini antrenörleri aracılığıyla kulübe iletmek.</w:t>
      </w:r>
    </w:p>
    <w:p w:rsidR="00000000" w:rsidDel="00000000" w:rsidP="00000000" w:rsidRDefault="00000000" w:rsidRPr="00000000" w14:paraId="0000002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16. Tüm görüş, öneri ve şikayetleri ilgili branş yöneticisiyle yazılı ya da sözlü olarak</w:t>
      </w:r>
    </w:p>
    <w:p w:rsidR="00000000" w:rsidDel="00000000" w:rsidP="00000000" w:rsidRDefault="00000000" w:rsidRPr="00000000" w14:paraId="0000002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paylaşmak.</w:t>
      </w:r>
    </w:p>
    <w:p w:rsidR="00000000" w:rsidDel="00000000" w:rsidP="00000000" w:rsidRDefault="00000000" w:rsidRPr="00000000" w14:paraId="0000002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Aksi hallerde FMV Işık Spor Kulüpleri Yönetimi tarafından disiplin uygulamalarına</w:t>
      </w:r>
    </w:p>
    <w:p w:rsidR="00000000" w:rsidDel="00000000" w:rsidP="00000000" w:rsidRDefault="00000000" w:rsidRPr="00000000" w14:paraId="0000002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maruz kalacağını kabullenmek.</w:t>
      </w:r>
    </w:p>
    <w:p w:rsidR="00000000" w:rsidDel="00000000" w:rsidP="00000000" w:rsidRDefault="00000000" w:rsidRPr="00000000" w14:paraId="0000003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Disiplin Cezaları ve Davranışlar</w:t>
      </w:r>
    </w:p>
    <w:p w:rsidR="00000000" w:rsidDel="00000000" w:rsidP="00000000" w:rsidRDefault="00000000" w:rsidRPr="00000000" w14:paraId="0000003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Sporculara, kusurlu veya cezayı gerektiren davranışlarının niteliklerine göre;</w:t>
      </w:r>
    </w:p>
    <w:p w:rsidR="00000000" w:rsidDel="00000000" w:rsidP="00000000" w:rsidRDefault="00000000" w:rsidRPr="00000000" w14:paraId="0000003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a) İhtar</w:t>
      </w:r>
    </w:p>
    <w:p w:rsidR="00000000" w:rsidDel="00000000" w:rsidP="00000000" w:rsidRDefault="00000000" w:rsidRPr="00000000" w14:paraId="0000003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Antrenörlerinin söylediklerini uygulamamak ve antrenman programlarına uymamak,</w:t>
      </w:r>
    </w:p>
    <w:p w:rsidR="00000000" w:rsidDel="00000000" w:rsidP="00000000" w:rsidRDefault="00000000" w:rsidRPr="00000000" w14:paraId="0000003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Müsabaka ve antrenmanlarda görgü kurallarına uymamak,</w:t>
      </w:r>
    </w:p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Başkasına ait eşyayı izni olmadan almak veya kullanmak,</w:t>
      </w:r>
    </w:p>
    <w:p w:rsidR="00000000" w:rsidDel="00000000" w:rsidP="00000000" w:rsidRDefault="00000000" w:rsidRPr="00000000" w14:paraId="0000003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Antrenmanlara sürekli olarak geç kalmak,</w:t>
      </w:r>
    </w:p>
    <w:p w:rsidR="00000000" w:rsidDel="00000000" w:rsidP="00000000" w:rsidRDefault="00000000" w:rsidRPr="00000000" w14:paraId="0000003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Antrenmanlara ve müsabakalara izinsiz olarak katılmamak,</w:t>
      </w:r>
    </w:p>
    <w:p w:rsidR="00000000" w:rsidDel="00000000" w:rsidP="00000000" w:rsidRDefault="00000000" w:rsidRPr="00000000" w14:paraId="0000003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Antrenmanların akışını ve düzenini bozacak davranışlarda bulunmak,</w:t>
      </w:r>
    </w:p>
    <w:p w:rsidR="00000000" w:rsidDel="00000000" w:rsidP="00000000" w:rsidRDefault="00000000" w:rsidRPr="00000000" w14:paraId="0000003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Mevcut tesis ve birimlerin kurallarına uymamak,</w:t>
      </w:r>
    </w:p>
    <w:p w:rsidR="00000000" w:rsidDel="00000000" w:rsidP="00000000" w:rsidRDefault="00000000" w:rsidRPr="00000000" w14:paraId="0000003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Yarışmalarda ve antrenmanlarda kulüp eşofman veya formasını giymemek.</w:t>
      </w:r>
    </w:p>
    <w:p w:rsidR="00000000" w:rsidDel="00000000" w:rsidP="00000000" w:rsidRDefault="00000000" w:rsidRPr="00000000" w14:paraId="0000003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 Doping içeren maddeleri kullanmak, uyuşturucu, alkol ve sigara kullanmak,</w:t>
      </w:r>
    </w:p>
    <w:p w:rsidR="00000000" w:rsidDel="00000000" w:rsidP="00000000" w:rsidRDefault="00000000" w:rsidRPr="00000000" w14:paraId="0000003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b) Takımdan uzaklaştırma (kadro dışı )cezası</w:t>
      </w:r>
    </w:p>
    <w:p w:rsidR="00000000" w:rsidDel="00000000" w:rsidP="00000000" w:rsidRDefault="00000000" w:rsidRPr="00000000" w14:paraId="0000003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Diğer sporculara, antrenörlere, kulüp çalışanlarına ve hakemlere kaba ve saygısız</w:t>
      </w:r>
    </w:p>
    <w:p w:rsidR="00000000" w:rsidDel="00000000" w:rsidP="00000000" w:rsidRDefault="00000000" w:rsidRPr="00000000" w14:paraId="0000003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davranmak,</w:t>
      </w:r>
    </w:p>
    <w:p w:rsidR="00000000" w:rsidDel="00000000" w:rsidP="00000000" w:rsidRDefault="00000000" w:rsidRPr="00000000" w14:paraId="00000040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Kulübe ait malzemelere kasıtlı olarak zarar vermek,</w:t>
      </w:r>
    </w:p>
    <w:p w:rsidR="00000000" w:rsidDel="00000000" w:rsidP="00000000" w:rsidRDefault="00000000" w:rsidRPr="00000000" w14:paraId="0000004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Yarışmalarda spor ahlakına uymayan davranışlarda bulunmak,</w:t>
      </w:r>
    </w:p>
    <w:p w:rsidR="00000000" w:rsidDel="00000000" w:rsidP="00000000" w:rsidRDefault="00000000" w:rsidRPr="00000000" w14:paraId="0000004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İhtar cezasındaki maddelerin devamı halinde,</w:t>
      </w:r>
    </w:p>
    <w:p w:rsidR="00000000" w:rsidDel="00000000" w:rsidP="00000000" w:rsidRDefault="00000000" w:rsidRPr="00000000" w14:paraId="0000004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c) Kulüp Sporcu Lisansının İptali,</w:t>
      </w:r>
    </w:p>
    <w:p w:rsidR="00000000" w:rsidDel="00000000" w:rsidP="00000000" w:rsidRDefault="00000000" w:rsidRPr="00000000" w14:paraId="0000004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Doping yapmak, (Kulüp veya Federasyon yetkilileri tarafından doping yaptıklarının tespit</w:t>
      </w:r>
    </w:p>
    <w:p w:rsidR="00000000" w:rsidDel="00000000" w:rsidP="00000000" w:rsidRDefault="00000000" w:rsidRPr="00000000" w14:paraId="0000004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edilmesi)</w:t>
      </w:r>
    </w:p>
    <w:p w:rsidR="00000000" w:rsidDel="00000000" w:rsidP="00000000" w:rsidRDefault="00000000" w:rsidRPr="00000000" w14:paraId="0000004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Şike yapmak. (Şike yaptığının kulüp yönetimi tarafından tespit edilmesi gerekir)</w:t>
      </w:r>
    </w:p>
    <w:p w:rsidR="00000000" w:rsidDel="00000000" w:rsidP="00000000" w:rsidRDefault="00000000" w:rsidRPr="00000000" w14:paraId="0000004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Rakip sporculara, antrenörlere ve kulüp çalışanlarına ve hakemlere fiili saldırıda</w:t>
      </w:r>
    </w:p>
    <w:p w:rsidR="00000000" w:rsidDel="00000000" w:rsidP="00000000" w:rsidRDefault="00000000" w:rsidRPr="00000000" w14:paraId="0000004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bulunmak.</w:t>
      </w:r>
    </w:p>
    <w:p w:rsidR="00000000" w:rsidDel="00000000" w:rsidP="00000000" w:rsidRDefault="00000000" w:rsidRPr="00000000" w14:paraId="0000004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İhtar cezasındaki maddelerin devamı halinde,</w:t>
      </w:r>
    </w:p>
    <w:p w:rsidR="00000000" w:rsidDel="00000000" w:rsidP="00000000" w:rsidRDefault="00000000" w:rsidRPr="00000000" w14:paraId="0000004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Takımdan uzaklaştırma cezasındaki maddelerin devamı halinde,</w:t>
      </w:r>
    </w:p>
    <w:p w:rsidR="00000000" w:rsidDel="00000000" w:rsidP="00000000" w:rsidRDefault="00000000" w:rsidRPr="00000000" w14:paraId="0000004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2393" w:hanging="1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416" w:right="164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" w:before="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link w:val="Balk1"/>
    <w:rPr>
      <w:rFonts w:ascii="Calibri" w:cs="Calibri" w:eastAsia="Calibri" w:hAnsi="Calibri"/>
      <w:b w:val="1"/>
      <w:color w:val="000000"/>
      <w:sz w:val="22"/>
    </w:rPr>
  </w:style>
  <w:style w:type="paragraph" w:styleId="NormalWeb">
    <w:name w:val="Normal (Web)"/>
    <w:basedOn w:val="Normal"/>
    <w:uiPriority w:val="99"/>
    <w:semiHidden w:val="1"/>
    <w:unhideWhenUsed w:val="1"/>
    <w:rsid w:val="008307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 w:val="1"/>
    <w:rsid w:val="008307E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hSt/vC/Grw4wEKsxUK5U83K0g==">CgMxLjA4AHIhMVVtc2RUcmZTQmNEanp4MnNxLWJwdjNEVmtSdjFBR1RL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2026-03-02T08:48:00Z</dcterms:created>
  <dc:creator>adil</dc:creator>
</cp:coreProperties>
</file>